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6A" w:rsidRPr="00F579D0" w:rsidRDefault="00D44E6A" w:rsidP="00D44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D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младшей группы</w:t>
      </w:r>
      <w:r w:rsidR="003559E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воспитателями младшей группы</w:t>
      </w:r>
      <w:r w:rsidR="00D8372F">
        <w:rPr>
          <w:rFonts w:ascii="Times New Roman" w:hAnsi="Times New Roman" w:cs="Times New Roman"/>
          <w:sz w:val="24"/>
          <w:szCs w:val="24"/>
        </w:rPr>
        <w:t xml:space="preserve"> </w:t>
      </w:r>
      <w:r w:rsidR="00A01C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C09">
        <w:rPr>
          <w:rFonts w:ascii="Times New Roman" w:hAnsi="Times New Roman" w:cs="Times New Roman"/>
          <w:sz w:val="24"/>
          <w:szCs w:val="24"/>
        </w:rPr>
        <w:t>Денисенко Р.Р.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 </w:t>
      </w:r>
      <w:r w:rsidR="001B55A1">
        <w:rPr>
          <w:rFonts w:ascii="Times New Roman" w:hAnsi="Times New Roman" w:cs="Times New Roman"/>
          <w:sz w:val="24"/>
          <w:szCs w:val="24"/>
        </w:rPr>
        <w:t>Баспаева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63 «Золотая рыбка» (далее - ГК</w:t>
      </w:r>
      <w:r w:rsidRPr="00963A7F">
        <w:rPr>
          <w:rFonts w:ascii="Times New Roman" w:hAnsi="Times New Roman" w:cs="Times New Roman"/>
          <w:sz w:val="24"/>
          <w:szCs w:val="24"/>
        </w:rPr>
        <w:t>ДОУ д/с № 63 «Золотая рыбка»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5A1" w:rsidRPr="0012780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М.А.Васильевой (2016г) и инновационной программы дошкольного образования «От рождения до школы» под редакцией Н.Е.Вераксы, Т.С.Комаровой, Э.М. Дорофеевой (2019г.)</w:t>
      </w:r>
      <w:r w:rsidR="001B55A1" w:rsidRPr="00963A7F">
        <w:rPr>
          <w:rFonts w:ascii="Times New Roman" w:hAnsi="Times New Roman" w:cs="Times New Roman"/>
          <w:sz w:val="24"/>
          <w:szCs w:val="24"/>
        </w:rPr>
        <w:t xml:space="preserve">, </w:t>
      </w:r>
      <w:r w:rsidR="001B55A1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963A7F">
        <w:rPr>
          <w:rFonts w:ascii="Times New Roman" w:hAnsi="Times New Roman" w:cs="Times New Roman"/>
          <w:sz w:val="24"/>
          <w:szCs w:val="24"/>
        </w:rPr>
        <w:t>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1B55A1" w:rsidRPr="00127807" w:rsidRDefault="001B55A1" w:rsidP="001B55A1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-Федеральный закон от 29.12.2012 N 273-ФЗ «Об образовании в Российской Федерации»;</w:t>
      </w:r>
    </w:p>
    <w:p w:rsidR="001B55A1" w:rsidRPr="00127807" w:rsidRDefault="001B55A1" w:rsidP="001B55A1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B55A1" w:rsidRPr="00127807" w:rsidRDefault="001B55A1" w:rsidP="001B55A1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Стратегия развития воспитания в Российской Федерации на период до 2025 года (Распоряжение Правительства РФ от 12.11.2020 N 2945-р «Об утверждении </w:t>
      </w:r>
      <w:hyperlink r:id="rId7" w:anchor="6580IP" w:history="1">
        <w:r w:rsidRPr="0012780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плана мероприятий по реализации в 2021-2025 годах Стратегии развития воспитания в Российской Федерации на период до 2025 года</w:t>
        </w:r>
      </w:hyperlink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»);</w:t>
      </w:r>
    </w:p>
    <w:p w:rsidR="001B55A1" w:rsidRPr="00127807" w:rsidRDefault="001B55A1" w:rsidP="001B5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1B55A1" w:rsidRPr="00127807" w:rsidRDefault="001B55A1" w:rsidP="001B55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№28);</w:t>
      </w:r>
    </w:p>
    <w:p w:rsidR="001B55A1" w:rsidRPr="00127807" w:rsidRDefault="001B55A1" w:rsidP="001B55A1">
      <w:pPr>
        <w:pStyle w:val="2"/>
        <w:tabs>
          <w:tab w:val="left" w:pos="567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127807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- Санитарные правила и нормы СанПиН 1.2.3685–21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№ 2);</w:t>
      </w:r>
    </w:p>
    <w:p w:rsidR="001B55A1" w:rsidRPr="00963A7F" w:rsidRDefault="001B55A1" w:rsidP="001B5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просвещения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31 июля 2020 г. N 373).</w:t>
      </w:r>
    </w:p>
    <w:p w:rsidR="00D44E6A" w:rsidRPr="00F579D0" w:rsidRDefault="00064790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E6A" w:rsidRPr="00F579D0">
        <w:rPr>
          <w:rFonts w:ascii="Times New Roman" w:hAnsi="Times New Roman" w:cs="Times New Roman"/>
          <w:sz w:val="24"/>
          <w:szCs w:val="24"/>
        </w:rPr>
        <w:t>Цель: формирование общей культуры, развитие физических, интеллектуальных и личностных качеств,</w:t>
      </w:r>
      <w:r w:rsidR="00D44E6A">
        <w:rPr>
          <w:rFonts w:ascii="Times New Roman" w:hAnsi="Times New Roman" w:cs="Times New Roman"/>
          <w:sz w:val="24"/>
          <w:szCs w:val="24"/>
        </w:rPr>
        <w:t xml:space="preserve"> </w:t>
      </w:r>
      <w:r w:rsidR="00D44E6A" w:rsidRPr="00F579D0">
        <w:rPr>
          <w:rFonts w:ascii="Times New Roman" w:hAnsi="Times New Roman" w:cs="Times New Roman"/>
          <w:sz w:val="24"/>
          <w:szCs w:val="24"/>
        </w:rPr>
        <w:t>сохранение и укрепление здоровья детей.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Задачи: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гуманистическую направленность отно</w:t>
      </w:r>
      <w:r>
        <w:rPr>
          <w:rFonts w:ascii="Times New Roman" w:hAnsi="Times New Roman" w:cs="Times New Roman"/>
          <w:sz w:val="24"/>
          <w:szCs w:val="24"/>
        </w:rPr>
        <w:t xml:space="preserve">шения детей к миру, воспитывать </w:t>
      </w:r>
      <w:r w:rsidRPr="00F579D0">
        <w:rPr>
          <w:rFonts w:ascii="Times New Roman" w:hAnsi="Times New Roman" w:cs="Times New Roman"/>
          <w:sz w:val="24"/>
          <w:szCs w:val="24"/>
        </w:rPr>
        <w:t>культуру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эмоциональную отзывчивость и доброжелательность к людям;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познавательную активность, познавательные интересы, интеллектуальные способности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самостоятельность и инициативу, стремление к активной деятельности и творчеству;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укреплять здоровье, приобщать к здоровому образу жизни, развивать двигательную и гигиеническую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культуру детей;</w:t>
      </w:r>
    </w:p>
    <w:p w:rsidR="00D44E6A" w:rsidRPr="00F579D0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эстетические чувства, творческие способности, эмоционально-ценностные ориентации,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приобщать детей к искусству и художественной литературе.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развивающего образования;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научной обоснованности и практической применимости;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личностно-развивающего и гуманистического характера взаимодействия взрослых и детей;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соответствие критериям полноты, необходимости и достаточности;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интеграции образовательных областей в соответствии с возрастными возможностями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lastRenderedPageBreak/>
        <w:t>- принцип комплексно-тематического построения образовательного процесса.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Подходы: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∙личностный.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C03A27" w:rsidRPr="00963A7F" w:rsidRDefault="00D44E6A" w:rsidP="00C03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3A27"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 w:rsidR="00C03A27">
        <w:rPr>
          <w:rFonts w:ascii="Times New Roman" w:hAnsi="Times New Roman" w:cs="Times New Roman"/>
          <w:sz w:val="24"/>
          <w:szCs w:val="24"/>
        </w:rPr>
        <w:t xml:space="preserve"> </w:t>
      </w:r>
      <w:r w:rsidR="00C03A27" w:rsidRPr="00963A7F">
        <w:rPr>
          <w:rFonts w:ascii="Times New Roman" w:hAnsi="Times New Roman" w:cs="Times New Roman"/>
          <w:sz w:val="24"/>
          <w:szCs w:val="24"/>
        </w:rPr>
        <w:t>обучающихся, планируемы</w:t>
      </w:r>
      <w:r w:rsidR="00C03A27">
        <w:rPr>
          <w:rFonts w:ascii="Times New Roman" w:hAnsi="Times New Roman" w:cs="Times New Roman"/>
          <w:sz w:val="24"/>
          <w:szCs w:val="24"/>
        </w:rPr>
        <w:t xml:space="preserve">е результаты рабочей программы, </w:t>
      </w:r>
      <w:r w:rsidR="00C03A27" w:rsidRPr="00963A7F">
        <w:rPr>
          <w:rFonts w:ascii="Times New Roman" w:hAnsi="Times New Roman" w:cs="Times New Roman"/>
          <w:sz w:val="24"/>
          <w:szCs w:val="24"/>
        </w:rPr>
        <w:t>индивидуальные</w:t>
      </w:r>
      <w:r w:rsidR="00C03A27">
        <w:rPr>
          <w:rFonts w:ascii="Times New Roman" w:hAnsi="Times New Roman" w:cs="Times New Roman"/>
          <w:sz w:val="24"/>
          <w:szCs w:val="24"/>
        </w:rPr>
        <w:t xml:space="preserve"> </w:t>
      </w:r>
      <w:r w:rsidR="00C03A27" w:rsidRPr="00963A7F">
        <w:rPr>
          <w:rFonts w:ascii="Times New Roman" w:hAnsi="Times New Roman" w:cs="Times New Roman"/>
          <w:sz w:val="24"/>
          <w:szCs w:val="24"/>
        </w:rPr>
        <w:t>особенности</w:t>
      </w:r>
      <w:r w:rsidR="00C03A27">
        <w:rPr>
          <w:rFonts w:ascii="Times New Roman" w:hAnsi="Times New Roman" w:cs="Times New Roman"/>
          <w:sz w:val="24"/>
          <w:szCs w:val="24"/>
        </w:rPr>
        <w:t>, ц</w:t>
      </w:r>
      <w:r w:rsidR="00C03A27" w:rsidRPr="006A5EB1">
        <w:rPr>
          <w:rFonts w:ascii="Times New Roman" w:hAnsi="Times New Roman" w:cs="Times New Roman"/>
          <w:sz w:val="24"/>
          <w:szCs w:val="24"/>
        </w:rPr>
        <w:t>елевые</w:t>
      </w:r>
      <w:r w:rsidR="00C03A27">
        <w:rPr>
          <w:rFonts w:ascii="Times New Roman" w:hAnsi="Times New Roman" w:cs="Times New Roman"/>
          <w:sz w:val="24"/>
          <w:szCs w:val="24"/>
        </w:rPr>
        <w:t xml:space="preserve"> </w:t>
      </w:r>
      <w:r w:rsidR="00C03A27" w:rsidRPr="006A5EB1">
        <w:rPr>
          <w:rFonts w:ascii="Times New Roman" w:hAnsi="Times New Roman" w:cs="Times New Roman"/>
          <w:sz w:val="24"/>
          <w:szCs w:val="24"/>
        </w:rPr>
        <w:t>ориентиры</w:t>
      </w:r>
      <w:r w:rsidR="00C03A27">
        <w:rPr>
          <w:rFonts w:ascii="Times New Roman" w:hAnsi="Times New Roman" w:cs="Times New Roman"/>
          <w:sz w:val="24"/>
          <w:szCs w:val="24"/>
        </w:rPr>
        <w:t xml:space="preserve"> </w:t>
      </w:r>
      <w:r w:rsidR="00C03A27" w:rsidRPr="006A5EB1">
        <w:rPr>
          <w:rFonts w:ascii="Times New Roman" w:hAnsi="Times New Roman" w:cs="Times New Roman"/>
          <w:sz w:val="24"/>
          <w:szCs w:val="24"/>
        </w:rPr>
        <w:t>воспитательной</w:t>
      </w:r>
      <w:r w:rsidR="00C03A27">
        <w:rPr>
          <w:rFonts w:ascii="Times New Roman" w:hAnsi="Times New Roman" w:cs="Times New Roman"/>
          <w:sz w:val="24"/>
          <w:szCs w:val="24"/>
        </w:rPr>
        <w:t xml:space="preserve"> </w:t>
      </w:r>
      <w:r w:rsidR="00C03A27" w:rsidRPr="006A5EB1">
        <w:rPr>
          <w:rFonts w:ascii="Times New Roman" w:hAnsi="Times New Roman" w:cs="Times New Roman"/>
          <w:sz w:val="24"/>
          <w:szCs w:val="24"/>
        </w:rPr>
        <w:t>работы</w:t>
      </w:r>
      <w:r w:rsidR="00C03A27">
        <w:rPr>
          <w:rFonts w:ascii="Times New Roman" w:hAnsi="Times New Roman" w:cs="Times New Roman"/>
          <w:sz w:val="24"/>
          <w:szCs w:val="24"/>
        </w:rPr>
        <w:t xml:space="preserve"> </w:t>
      </w:r>
      <w:r w:rsidR="00C03A27" w:rsidRPr="006A5EB1">
        <w:rPr>
          <w:rFonts w:ascii="Times New Roman" w:hAnsi="Times New Roman" w:cs="Times New Roman"/>
          <w:sz w:val="24"/>
          <w:szCs w:val="24"/>
        </w:rPr>
        <w:t>для</w:t>
      </w:r>
      <w:r w:rsidR="00C03A27">
        <w:rPr>
          <w:rFonts w:ascii="Times New Roman" w:hAnsi="Times New Roman" w:cs="Times New Roman"/>
          <w:sz w:val="24"/>
          <w:szCs w:val="24"/>
        </w:rPr>
        <w:t xml:space="preserve"> </w:t>
      </w:r>
      <w:r w:rsidR="00C03A27" w:rsidRPr="006A5EB1">
        <w:rPr>
          <w:rFonts w:ascii="Times New Roman" w:hAnsi="Times New Roman" w:cs="Times New Roman"/>
          <w:sz w:val="24"/>
          <w:szCs w:val="24"/>
        </w:rPr>
        <w:t>детей</w:t>
      </w:r>
      <w:r w:rsidR="00C03A27">
        <w:rPr>
          <w:rFonts w:ascii="Times New Roman" w:hAnsi="Times New Roman" w:cs="Times New Roman"/>
          <w:sz w:val="24"/>
          <w:szCs w:val="24"/>
        </w:rPr>
        <w:t xml:space="preserve"> младшего возраста</w:t>
      </w:r>
      <w:r w:rsidR="00C03A27" w:rsidRPr="00963A7F">
        <w:rPr>
          <w:rFonts w:ascii="Times New Roman" w:hAnsi="Times New Roman" w:cs="Times New Roman"/>
          <w:sz w:val="24"/>
          <w:szCs w:val="24"/>
        </w:rPr>
        <w:t>.</w:t>
      </w:r>
    </w:p>
    <w:p w:rsidR="001B55A1" w:rsidRPr="00963A7F" w:rsidRDefault="00D44E6A" w:rsidP="001B5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55A1" w:rsidRPr="00963A7F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 w:rsidR="001B55A1">
        <w:rPr>
          <w:rFonts w:ascii="Times New Roman" w:hAnsi="Times New Roman" w:cs="Times New Roman"/>
          <w:sz w:val="24"/>
          <w:szCs w:val="24"/>
        </w:rPr>
        <w:t xml:space="preserve"> </w:t>
      </w:r>
      <w:r w:rsidR="001B55A1" w:rsidRPr="00963A7F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 w:rsidR="001B55A1">
        <w:rPr>
          <w:rFonts w:ascii="Times New Roman" w:hAnsi="Times New Roman" w:cs="Times New Roman"/>
          <w:sz w:val="24"/>
          <w:szCs w:val="24"/>
        </w:rPr>
        <w:t xml:space="preserve"> родителями, </w:t>
      </w:r>
      <w:r w:rsidR="001B55A1" w:rsidRPr="00F579D0">
        <w:rPr>
          <w:rFonts w:ascii="Times New Roman" w:hAnsi="Times New Roman" w:cs="Times New Roman"/>
          <w:sz w:val="24"/>
          <w:szCs w:val="24"/>
        </w:rPr>
        <w:t xml:space="preserve"> реализация парциальной программы </w:t>
      </w:r>
      <w:r w:rsidR="00FE02B9">
        <w:rPr>
          <w:rFonts w:ascii="Times New Roman" w:hAnsi="Times New Roman" w:cs="Times New Roman"/>
          <w:sz w:val="24"/>
          <w:szCs w:val="24"/>
        </w:rPr>
        <w:t xml:space="preserve">художественно-эстетического </w:t>
      </w:r>
      <w:r w:rsidR="001B55A1" w:rsidRPr="00F579D0">
        <w:rPr>
          <w:rFonts w:ascii="Times New Roman" w:hAnsi="Times New Roman" w:cs="Times New Roman"/>
          <w:sz w:val="24"/>
          <w:szCs w:val="24"/>
        </w:rPr>
        <w:t xml:space="preserve"> развития детей— факультатив «</w:t>
      </w:r>
      <w:r w:rsidR="00FE02B9">
        <w:rPr>
          <w:rFonts w:ascii="Times New Roman" w:hAnsi="Times New Roman" w:cs="Times New Roman"/>
          <w:sz w:val="24"/>
          <w:szCs w:val="24"/>
        </w:rPr>
        <w:t>Веселые ладошки</w:t>
      </w:r>
      <w:r w:rsidR="001B55A1">
        <w:rPr>
          <w:rFonts w:ascii="Times New Roman" w:hAnsi="Times New Roman" w:cs="Times New Roman"/>
          <w:sz w:val="24"/>
          <w:szCs w:val="24"/>
        </w:rPr>
        <w:t xml:space="preserve">», а также </w:t>
      </w:r>
      <w:r w:rsidR="001B55A1" w:rsidRPr="006A5EB1">
        <w:rPr>
          <w:rFonts w:ascii="Times New Roman" w:hAnsi="Times New Roman" w:cs="Times New Roman"/>
          <w:sz w:val="24"/>
          <w:szCs w:val="24"/>
        </w:rPr>
        <w:t>содержание воспитательной работы по шести направлениям воспитания</w:t>
      </w:r>
      <w:r w:rsidR="001B55A1">
        <w:rPr>
          <w:rFonts w:ascii="Times New Roman" w:hAnsi="Times New Roman" w:cs="Times New Roman"/>
          <w:sz w:val="24"/>
          <w:szCs w:val="24"/>
        </w:rPr>
        <w:t>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ориентированные технологии, игровая, технология «ТРИЗ», 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деятельности).</w:t>
      </w: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79D0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1B55A1" w:rsidRPr="001B55A1">
        <w:rPr>
          <w:rFonts w:ascii="Times New Roman" w:hAnsi="Times New Roman" w:cs="Times New Roman"/>
          <w:sz w:val="24"/>
          <w:szCs w:val="24"/>
        </w:rPr>
        <w:t xml:space="preserve">календарное планирование воспитательной работы, </w:t>
      </w:r>
      <w:r w:rsidR="001B55A1" w:rsidRPr="00F579D0"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6B66" w:rsidRPr="00806B66">
        <w:rPr>
          <w:rFonts w:ascii="Times New Roman" w:hAnsi="Times New Roman" w:cs="Times New Roman"/>
          <w:sz w:val="24"/>
          <w:szCs w:val="24"/>
        </w:rPr>
        <w:t>«</w:t>
      </w:r>
      <w:r w:rsidR="00A01C09" w:rsidRPr="00A01C09">
        <w:rPr>
          <w:rFonts w:ascii="Times New Roman" w:hAnsi="Times New Roman" w:cs="Times New Roman"/>
          <w:sz w:val="24"/>
          <w:szCs w:val="24"/>
        </w:rPr>
        <w:t>Если хочешь быть здоров</w:t>
      </w:r>
      <w:r w:rsidRPr="00806B66">
        <w:rPr>
          <w:rFonts w:ascii="Times New Roman" w:hAnsi="Times New Roman" w:cs="Times New Roman"/>
          <w:sz w:val="24"/>
          <w:szCs w:val="24"/>
        </w:rPr>
        <w:t xml:space="preserve">», </w:t>
      </w:r>
      <w:r w:rsidR="00806B66" w:rsidRPr="00806B66">
        <w:rPr>
          <w:rFonts w:ascii="Times New Roman" w:hAnsi="Times New Roman" w:cs="Times New Roman"/>
          <w:sz w:val="24"/>
          <w:szCs w:val="24"/>
        </w:rPr>
        <w:t>«</w:t>
      </w:r>
      <w:r w:rsidR="00A01C09" w:rsidRPr="00A01C09">
        <w:rPr>
          <w:rFonts w:ascii="Times New Roman" w:hAnsi="Times New Roman" w:cs="Times New Roman"/>
          <w:sz w:val="24"/>
          <w:szCs w:val="24"/>
        </w:rPr>
        <w:t>Сказки всегда с нами</w:t>
      </w:r>
      <w:r w:rsidR="00806B66" w:rsidRPr="00806B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79D0">
        <w:rPr>
          <w:rFonts w:ascii="Times New Roman" w:hAnsi="Times New Roman" w:cs="Times New Roman"/>
          <w:sz w:val="24"/>
          <w:szCs w:val="24"/>
        </w:rPr>
        <w:t>, по ПДД,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пожарной безопасности, по взаимодействию с семьями воспитанников, по взаимодействию с социумом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перспективное планирование досуговой деятельности.</w:t>
      </w: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24B" w:rsidRDefault="00DD424B"/>
    <w:sectPr w:rsidR="00DD424B" w:rsidSect="00F579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86" w:rsidRDefault="006C2186" w:rsidP="00D44E6A">
      <w:pPr>
        <w:spacing w:after="0" w:line="240" w:lineRule="auto"/>
      </w:pPr>
      <w:r>
        <w:separator/>
      </w:r>
    </w:p>
  </w:endnote>
  <w:endnote w:type="continuationSeparator" w:id="1">
    <w:p w:rsidR="006C2186" w:rsidRDefault="006C2186" w:rsidP="00D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86" w:rsidRDefault="006C2186" w:rsidP="00D44E6A">
      <w:pPr>
        <w:spacing w:after="0" w:line="240" w:lineRule="auto"/>
      </w:pPr>
      <w:r>
        <w:separator/>
      </w:r>
    </w:p>
  </w:footnote>
  <w:footnote w:type="continuationSeparator" w:id="1">
    <w:p w:rsidR="006C2186" w:rsidRDefault="006C2186" w:rsidP="00D4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5DD"/>
    <w:multiLevelType w:val="hybridMultilevel"/>
    <w:tmpl w:val="1786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E6A"/>
    <w:rsid w:val="00064790"/>
    <w:rsid w:val="000B15D5"/>
    <w:rsid w:val="001B55A1"/>
    <w:rsid w:val="00232EA4"/>
    <w:rsid w:val="003559E5"/>
    <w:rsid w:val="0050267E"/>
    <w:rsid w:val="005B2DF2"/>
    <w:rsid w:val="006C2186"/>
    <w:rsid w:val="00806B66"/>
    <w:rsid w:val="008514C7"/>
    <w:rsid w:val="008E62D3"/>
    <w:rsid w:val="00A01C09"/>
    <w:rsid w:val="00AC435E"/>
    <w:rsid w:val="00C03A27"/>
    <w:rsid w:val="00C93C5A"/>
    <w:rsid w:val="00D44E6A"/>
    <w:rsid w:val="00D8372F"/>
    <w:rsid w:val="00DD424B"/>
    <w:rsid w:val="00E67B30"/>
    <w:rsid w:val="00EB0C70"/>
    <w:rsid w:val="00F70A05"/>
    <w:rsid w:val="00F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6A"/>
  </w:style>
  <w:style w:type="paragraph" w:styleId="1">
    <w:name w:val="heading 1"/>
    <w:basedOn w:val="a"/>
    <w:link w:val="10"/>
    <w:uiPriority w:val="9"/>
    <w:qFormat/>
    <w:rsid w:val="001B5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55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E6A"/>
  </w:style>
  <w:style w:type="paragraph" w:styleId="a6">
    <w:name w:val="footer"/>
    <w:basedOn w:val="a"/>
    <w:link w:val="a7"/>
    <w:uiPriority w:val="99"/>
    <w:semiHidden/>
    <w:unhideWhenUsed/>
    <w:rsid w:val="00D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E6A"/>
  </w:style>
  <w:style w:type="character" w:customStyle="1" w:styleId="10">
    <w:name w:val="Заголовок 1 Знак"/>
    <w:basedOn w:val="a0"/>
    <w:link w:val="1"/>
    <w:uiPriority w:val="9"/>
    <w:rsid w:val="001B5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B55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284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2022-09-15T03:37:00Z</dcterms:created>
  <dcterms:modified xsi:type="dcterms:W3CDTF">2022-09-15T03:52:00Z</dcterms:modified>
</cp:coreProperties>
</file>